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6BC10D63" w:rsidR="00EB3AD5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Hapet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="003D515E" w:rsidRPr="00083CFE">
        <w:rPr>
          <w:sz w:val="24"/>
          <w:szCs w:val="24"/>
        </w:rPr>
        <w:t>t</w:t>
      </w:r>
      <w:r w:rsidRPr="00083CFE">
        <w:rPr>
          <w:sz w:val="24"/>
          <w:szCs w:val="24"/>
        </w:rPr>
        <w:t>hirrja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për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mobilitet</w:t>
      </w:r>
      <w:r w:rsidR="0029672C">
        <w:rPr>
          <w:sz w:val="24"/>
          <w:szCs w:val="24"/>
        </w:rPr>
        <w:t>e</w:t>
      </w:r>
      <w:proofErr w:type="spellEnd"/>
      <w:r w:rsidRPr="00083CFE">
        <w:rPr>
          <w:sz w:val="24"/>
          <w:szCs w:val="24"/>
        </w:rPr>
        <w:t xml:space="preserve"> (burs</w:t>
      </w:r>
      <w:r w:rsidR="0029672C">
        <w:rPr>
          <w:sz w:val="24"/>
          <w:szCs w:val="24"/>
        </w:rPr>
        <w:t>a</w:t>
      </w:r>
      <w:r w:rsidRPr="00083CFE">
        <w:rPr>
          <w:sz w:val="24"/>
          <w:szCs w:val="24"/>
        </w:rPr>
        <w:t xml:space="preserve">) </w:t>
      </w:r>
      <w:proofErr w:type="spellStart"/>
      <w:r w:rsidRPr="00083CFE">
        <w:rPr>
          <w:sz w:val="24"/>
          <w:szCs w:val="24"/>
        </w:rPr>
        <w:t>stafi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z w:val="24"/>
          <w:szCs w:val="24"/>
        </w:rPr>
        <w:t xml:space="preserve"> UPT-</w:t>
      </w:r>
      <w:proofErr w:type="spellStart"/>
      <w:r w:rsidRPr="00083CFE">
        <w:rPr>
          <w:sz w:val="24"/>
          <w:szCs w:val="24"/>
        </w:rPr>
        <w:t>së</w:t>
      </w:r>
      <w:proofErr w:type="spellEnd"/>
      <w:r w:rsidRPr="00083CFE">
        <w:rPr>
          <w:sz w:val="24"/>
          <w:szCs w:val="24"/>
        </w:rPr>
        <w:t>,</w:t>
      </w:r>
    </w:p>
    <w:p w14:paraId="5DEB4A29" w14:textId="797F5EE8" w:rsidR="00083CFE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në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kuadër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pacing w:val="1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Marrëveshjes</w:t>
      </w:r>
      <w:proofErr w:type="spellEnd"/>
      <w:r w:rsidRPr="00083CFE">
        <w:rPr>
          <w:spacing w:val="-1"/>
          <w:sz w:val="24"/>
          <w:szCs w:val="24"/>
        </w:rPr>
        <w:t xml:space="preserve"> </w:t>
      </w:r>
      <w:r w:rsidRPr="00083CFE">
        <w:rPr>
          <w:sz w:val="24"/>
          <w:szCs w:val="24"/>
        </w:rPr>
        <w:t>KA1</w:t>
      </w:r>
      <w:r w:rsidRPr="00083CFE">
        <w:rPr>
          <w:spacing w:val="-4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pacing w:val="-3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Programit</w:t>
      </w:r>
      <w:proofErr w:type="spellEnd"/>
      <w:r w:rsidRPr="00083CFE">
        <w:rPr>
          <w:spacing w:val="-3"/>
          <w:sz w:val="24"/>
          <w:szCs w:val="24"/>
        </w:rPr>
        <w:t xml:space="preserve"> </w:t>
      </w:r>
      <w:r w:rsidRPr="00083CFE">
        <w:rPr>
          <w:sz w:val="24"/>
          <w:szCs w:val="24"/>
        </w:rPr>
        <w:t>Erasmus</w:t>
      </w:r>
      <w:r w:rsidRPr="00083CFE">
        <w:rPr>
          <w:spacing w:val="-3"/>
          <w:sz w:val="24"/>
          <w:szCs w:val="24"/>
        </w:rPr>
        <w:t xml:space="preserve"> </w:t>
      </w:r>
      <w:r w:rsidRPr="00083CFE">
        <w:rPr>
          <w:sz w:val="24"/>
          <w:szCs w:val="24"/>
        </w:rPr>
        <w:t>+</w:t>
      </w:r>
    </w:p>
    <w:p w14:paraId="696C17D3" w14:textId="58CF1E00" w:rsidR="00083CFE" w:rsidRPr="007C100A" w:rsidRDefault="00EB3AD5" w:rsidP="007C100A">
      <w:pPr>
        <w:spacing w:line="242" w:lineRule="auto"/>
        <w:ind w:right="118"/>
        <w:jc w:val="center"/>
        <w:rPr>
          <w:sz w:val="24"/>
          <w:szCs w:val="24"/>
        </w:rPr>
      </w:pPr>
      <w:proofErr w:type="spellStart"/>
      <w:r w:rsidRPr="007C100A">
        <w:rPr>
          <w:sz w:val="24"/>
          <w:szCs w:val="24"/>
        </w:rPr>
        <w:t>në</w:t>
      </w:r>
      <w:proofErr w:type="spellEnd"/>
      <w:r w:rsidRPr="007C100A">
        <w:rPr>
          <w:sz w:val="24"/>
          <w:szCs w:val="24"/>
        </w:rPr>
        <w:t xml:space="preserve"> </w:t>
      </w:r>
      <w:bookmarkStart w:id="0" w:name="_Hlk101872872"/>
      <w:r w:rsidR="007C100A" w:rsidRPr="007C100A">
        <w:rPr>
          <w:color w:val="22313F"/>
          <w:sz w:val="24"/>
          <w:szCs w:val="24"/>
          <w:shd w:val="clear" w:color="auto" w:fill="FFFFFF"/>
        </w:rPr>
        <w:t>Vilnius University of Applied Sciences (VIKO</w:t>
      </w:r>
      <w:r w:rsidR="007C100A">
        <w:rPr>
          <w:color w:val="22313F"/>
          <w:sz w:val="24"/>
          <w:szCs w:val="24"/>
          <w:shd w:val="clear" w:color="auto" w:fill="FFFFFF"/>
        </w:rPr>
        <w:t>)</w:t>
      </w:r>
      <w:r w:rsidR="007C100A" w:rsidRPr="007C100A">
        <w:rPr>
          <w:color w:val="22313F"/>
          <w:sz w:val="24"/>
          <w:szCs w:val="24"/>
          <w:shd w:val="clear" w:color="auto" w:fill="FFFFFF"/>
        </w:rPr>
        <w:t xml:space="preserve">, </w:t>
      </w:r>
      <w:proofErr w:type="spellStart"/>
      <w:r w:rsidR="007C100A" w:rsidRPr="007C100A">
        <w:rPr>
          <w:color w:val="22313F"/>
          <w:sz w:val="24"/>
          <w:szCs w:val="24"/>
          <w:shd w:val="clear" w:color="auto" w:fill="FFFFFF"/>
        </w:rPr>
        <w:t>Lituani</w:t>
      </w:r>
      <w:proofErr w:type="spellEnd"/>
      <w:r w:rsidR="00083CFE" w:rsidRPr="007C100A">
        <w:rPr>
          <w:sz w:val="24"/>
          <w:szCs w:val="24"/>
          <w:shd w:val="clear" w:color="auto" w:fill="FFFFFF"/>
        </w:rPr>
        <w:t>.</w:t>
      </w:r>
    </w:p>
    <w:bookmarkEnd w:id="0"/>
    <w:p w14:paraId="38D7B42A" w14:textId="77777777" w:rsidR="00EB3AD5" w:rsidRPr="00083CFE" w:rsidRDefault="00EB3AD5" w:rsidP="00083CFE">
      <w:pPr>
        <w:pStyle w:val="NoSpacing"/>
        <w:rPr>
          <w:b/>
          <w:bCs/>
          <w:i/>
          <w:color w:val="002060"/>
        </w:rPr>
      </w:pPr>
    </w:p>
    <w:p w14:paraId="1E835AFB" w14:textId="305CA2CA" w:rsidR="00083CFE" w:rsidRPr="00083CFE" w:rsidRDefault="00EB3AD5" w:rsidP="00083CFE">
      <w:pPr>
        <w:spacing w:line="242" w:lineRule="auto"/>
        <w:ind w:right="118"/>
        <w:jc w:val="both"/>
        <w:rPr>
          <w:b/>
          <w:bCs/>
        </w:rPr>
      </w:pPr>
      <w:proofErr w:type="spellStart"/>
      <w:r w:rsidRPr="00083CFE">
        <w:t>Në</w:t>
      </w:r>
      <w:proofErr w:type="spellEnd"/>
      <w:r w:rsidRPr="00083CFE">
        <w:t xml:space="preserve"> </w:t>
      </w:r>
      <w:proofErr w:type="spellStart"/>
      <w:r w:rsidRPr="00083CFE">
        <w:t>kuadër</w:t>
      </w:r>
      <w:proofErr w:type="spellEnd"/>
      <w:r w:rsidRPr="00083CFE">
        <w:t xml:space="preserve"> </w:t>
      </w:r>
      <w:proofErr w:type="spellStart"/>
      <w:r w:rsidRPr="00083CFE">
        <w:t>të</w:t>
      </w:r>
      <w:proofErr w:type="spellEnd"/>
      <w:r w:rsidRPr="00083CFE">
        <w:t xml:space="preserve"> </w:t>
      </w:r>
      <w:proofErr w:type="spellStart"/>
      <w:r w:rsidRPr="00083CFE">
        <w:t>programit</w:t>
      </w:r>
      <w:proofErr w:type="spellEnd"/>
      <w:r w:rsidRPr="00083CFE">
        <w:t xml:space="preserve"> Erasmus + </w:t>
      </w:r>
      <w:proofErr w:type="spellStart"/>
      <w:r w:rsidRPr="00083CFE">
        <w:t>dhe</w:t>
      </w:r>
      <w:proofErr w:type="spellEnd"/>
      <w:r w:rsidRPr="00083CFE">
        <w:t xml:space="preserve"> </w:t>
      </w:r>
      <w:proofErr w:type="spellStart"/>
      <w:r w:rsidRPr="00083CFE">
        <w:t>marrëveshjes</w:t>
      </w:r>
      <w:proofErr w:type="spellEnd"/>
      <w:r w:rsidRPr="00083CFE">
        <w:t xml:space="preserve"> KA1 </w:t>
      </w:r>
      <w:proofErr w:type="spellStart"/>
      <w:r w:rsidRPr="00083CFE">
        <w:t>bilaterale</w:t>
      </w:r>
      <w:proofErr w:type="spellEnd"/>
      <w:r w:rsidRPr="00083CFE">
        <w:t xml:space="preserve">, </w:t>
      </w:r>
      <w:proofErr w:type="spellStart"/>
      <w:r w:rsidRPr="00083CFE">
        <w:t>është</w:t>
      </w:r>
      <w:proofErr w:type="spellEnd"/>
      <w:r w:rsidRPr="00083CFE">
        <w:t xml:space="preserve"> </w:t>
      </w:r>
      <w:proofErr w:type="spellStart"/>
      <w:r w:rsidRPr="00083CFE">
        <w:t>hapur</w:t>
      </w:r>
      <w:proofErr w:type="spellEnd"/>
      <w:r w:rsidRPr="00083CFE">
        <w:t xml:space="preserve"> </w:t>
      </w:r>
      <w:proofErr w:type="spellStart"/>
      <w:r w:rsidRPr="00083CFE">
        <w:t>thirrja</w:t>
      </w:r>
      <w:proofErr w:type="spellEnd"/>
      <w:r w:rsidRPr="00083CFE"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aplikim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bursë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mobilitet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stafin</w:t>
      </w:r>
      <w:proofErr w:type="spellEnd"/>
      <w:r w:rsidRPr="00083CFE">
        <w:t xml:space="preserve"> e</w:t>
      </w:r>
      <w:r w:rsidRPr="00083CFE">
        <w:rPr>
          <w:spacing w:val="1"/>
        </w:rPr>
        <w:t xml:space="preserve"> </w:t>
      </w:r>
      <w:proofErr w:type="spellStart"/>
      <w:r w:rsidRPr="00083CFE">
        <w:t>Universitetit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Politeknik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të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Tiranës</w:t>
      </w:r>
      <w:proofErr w:type="spellEnd"/>
      <w:r w:rsidRPr="00083CFE">
        <w:t xml:space="preserve">, </w:t>
      </w:r>
      <w:proofErr w:type="spellStart"/>
      <w:r w:rsidRPr="00083CFE">
        <w:t>në</w:t>
      </w:r>
      <w:proofErr w:type="spellEnd"/>
      <w:r w:rsidRPr="00083CFE">
        <w:rPr>
          <w:spacing w:val="1"/>
        </w:rPr>
        <w:t xml:space="preserve"> </w:t>
      </w:r>
      <w:r w:rsidR="007C100A" w:rsidRPr="007C100A">
        <w:rPr>
          <w:color w:val="22313F"/>
          <w:sz w:val="24"/>
          <w:szCs w:val="24"/>
          <w:shd w:val="clear" w:color="auto" w:fill="FFFFFF"/>
        </w:rPr>
        <w:t>Vilnius University of Applied Sciences (VIKO</w:t>
      </w:r>
      <w:r w:rsidR="007C100A">
        <w:rPr>
          <w:color w:val="22313F"/>
          <w:sz w:val="24"/>
          <w:szCs w:val="24"/>
          <w:shd w:val="clear" w:color="auto" w:fill="FFFFFF"/>
        </w:rPr>
        <w:t>)</w:t>
      </w:r>
      <w:r w:rsidR="00083CFE" w:rsidRPr="0029672C">
        <w:rPr>
          <w:shd w:val="clear" w:color="auto" w:fill="FFFFFF"/>
        </w:rPr>
        <w:t>.</w:t>
      </w:r>
    </w:p>
    <w:p w14:paraId="2F6CF712" w14:textId="30460E0D" w:rsidR="000A6269" w:rsidRPr="00083CFE" w:rsidRDefault="000A6269" w:rsidP="000A6269">
      <w:pPr>
        <w:spacing w:line="242" w:lineRule="auto"/>
        <w:ind w:right="118"/>
        <w:jc w:val="both"/>
        <w:rPr>
          <w:i/>
          <w:iCs/>
        </w:rPr>
      </w:pPr>
    </w:p>
    <w:p w14:paraId="66461D45" w14:textId="52AD1E07" w:rsidR="00EB3AD5" w:rsidRPr="00083CFE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083CFE">
        <w:rPr>
          <w:sz w:val="22"/>
          <w:szCs w:val="22"/>
          <w:u w:val="none"/>
        </w:rPr>
        <w:t>Lloj</w:t>
      </w:r>
      <w:r w:rsidR="00892C36" w:rsidRPr="00083CFE">
        <w:rPr>
          <w:sz w:val="22"/>
          <w:szCs w:val="22"/>
          <w:u w:val="none"/>
        </w:rPr>
        <w:t>i</w:t>
      </w:r>
      <w:proofErr w:type="spellEnd"/>
      <w:r w:rsidR="00892C36" w:rsidRPr="00083CFE">
        <w:rPr>
          <w:sz w:val="22"/>
          <w:szCs w:val="22"/>
          <w:u w:val="none"/>
        </w:rPr>
        <w:t xml:space="preserve"> </w:t>
      </w:r>
      <w:proofErr w:type="spellStart"/>
      <w:r w:rsidR="00892C36" w:rsidRPr="00083CFE">
        <w:rPr>
          <w:sz w:val="22"/>
          <w:szCs w:val="22"/>
          <w:u w:val="none"/>
        </w:rPr>
        <w:t>i</w:t>
      </w:r>
      <w:proofErr w:type="spellEnd"/>
      <w:r w:rsidRPr="00083CFE">
        <w:rPr>
          <w:spacing w:val="-4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mobilitetit</w:t>
      </w:r>
      <w:proofErr w:type="spellEnd"/>
      <w:r w:rsidRPr="00083CF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përfshin</w:t>
      </w:r>
      <w:proofErr w:type="spellEnd"/>
      <w:r w:rsidRPr="00083CFE">
        <w:rPr>
          <w:sz w:val="22"/>
          <w:szCs w:val="22"/>
          <w:u w:val="none"/>
        </w:rPr>
        <w:t xml:space="preserve">: </w:t>
      </w:r>
      <w:proofErr w:type="spellStart"/>
      <w:r w:rsidR="007C100A" w:rsidRPr="007C100A">
        <w:rPr>
          <w:b w:val="0"/>
          <w:bCs w:val="0"/>
          <w:sz w:val="22"/>
          <w:szCs w:val="22"/>
          <w:u w:val="none"/>
        </w:rPr>
        <w:t>Pjes</w:t>
      </w:r>
      <w:r w:rsidR="00C01490">
        <w:rPr>
          <w:b w:val="0"/>
          <w:bCs w:val="0"/>
          <w:sz w:val="22"/>
          <w:szCs w:val="22"/>
          <w:u w:val="none"/>
        </w:rPr>
        <w:t>ë</w:t>
      </w:r>
      <w:r w:rsidR="007C100A" w:rsidRPr="007C100A">
        <w:rPr>
          <w:b w:val="0"/>
          <w:bCs w:val="0"/>
          <w:sz w:val="22"/>
          <w:szCs w:val="22"/>
          <w:u w:val="none"/>
        </w:rPr>
        <w:t>marrje</w:t>
      </w:r>
      <w:proofErr w:type="spellEnd"/>
      <w:r w:rsidR="007C100A" w:rsidRPr="007C100A">
        <w:rPr>
          <w:b w:val="0"/>
          <w:bCs w:val="0"/>
          <w:sz w:val="22"/>
          <w:szCs w:val="22"/>
          <w:u w:val="none"/>
        </w:rPr>
        <w:t xml:space="preserve"> </w:t>
      </w:r>
      <w:r w:rsidR="00C01490" w:rsidRPr="00083CFE">
        <w:rPr>
          <w:b w:val="0"/>
          <w:bCs w:val="0"/>
          <w:sz w:val="22"/>
          <w:szCs w:val="22"/>
          <w:u w:val="none"/>
        </w:rPr>
        <w:t>e</w:t>
      </w:r>
      <w:r w:rsidR="00C01490" w:rsidRPr="00083CFE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proofErr w:type="spellStart"/>
      <w:r w:rsidR="00C01490" w:rsidRPr="00083CFE">
        <w:rPr>
          <w:b w:val="0"/>
          <w:bCs w:val="0"/>
          <w:sz w:val="22"/>
          <w:szCs w:val="22"/>
          <w:u w:val="none"/>
        </w:rPr>
        <w:t>stafit</w:t>
      </w:r>
      <w:proofErr w:type="spellEnd"/>
      <w:r w:rsidR="00C01490"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C01490">
        <w:rPr>
          <w:b w:val="0"/>
          <w:bCs w:val="0"/>
          <w:sz w:val="22"/>
          <w:szCs w:val="22"/>
          <w:u w:val="none"/>
        </w:rPr>
        <w:t>akademik</w:t>
      </w:r>
      <w:proofErr w:type="spellEnd"/>
      <w:r w:rsidR="00C01490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C01490">
        <w:rPr>
          <w:b w:val="0"/>
          <w:bCs w:val="0"/>
          <w:sz w:val="22"/>
          <w:szCs w:val="22"/>
          <w:u w:val="none"/>
        </w:rPr>
        <w:t>në</w:t>
      </w:r>
      <w:proofErr w:type="spellEnd"/>
      <w:r w:rsidR="007C100A" w:rsidRPr="007C100A">
        <w:rPr>
          <w:b w:val="0"/>
          <w:bCs w:val="0"/>
          <w:sz w:val="22"/>
          <w:szCs w:val="22"/>
          <w:u w:val="none"/>
        </w:rPr>
        <w:t xml:space="preserve"> </w:t>
      </w:r>
      <w:r w:rsidR="007C100A" w:rsidRPr="007C100A">
        <w:rPr>
          <w:b w:val="0"/>
          <w:bCs w:val="0"/>
          <w:i/>
          <w:iCs/>
          <w:color w:val="242424"/>
          <w:sz w:val="22"/>
          <w:szCs w:val="22"/>
          <w:u w:val="none"/>
          <w:bdr w:val="none" w:sz="0" w:space="0" w:color="auto" w:frame="1"/>
        </w:rPr>
        <w:t>International Teaching Week</w:t>
      </w:r>
      <w:r w:rsidR="007C100A">
        <w:rPr>
          <w:b w:val="0"/>
          <w:bCs w:val="0"/>
          <w:i/>
          <w:iCs/>
          <w:color w:val="242424"/>
          <w:sz w:val="22"/>
          <w:szCs w:val="22"/>
          <w:u w:val="none"/>
          <w:bdr w:val="none" w:sz="0" w:space="0" w:color="auto" w:frame="1"/>
        </w:rPr>
        <w:t xml:space="preserve">, </w:t>
      </w:r>
      <w:r w:rsidR="007C100A" w:rsidRPr="007C100A">
        <w:rPr>
          <w:b w:val="0"/>
          <w:bCs w:val="0"/>
          <w:i/>
          <w:iCs/>
          <w:color w:val="242424"/>
          <w:sz w:val="22"/>
          <w:szCs w:val="22"/>
          <w:u w:val="none"/>
          <w:bdr w:val="none" w:sz="0" w:space="0" w:color="auto" w:frame="1"/>
        </w:rPr>
        <w:t xml:space="preserve"> </w:t>
      </w:r>
      <w:hyperlink r:id="rId7" w:tgtFrame="_blank" w:history="1">
        <w:r w:rsidR="007C100A" w:rsidRPr="007C100A">
          <w:rPr>
            <w:b w:val="0"/>
            <w:bCs w:val="0"/>
            <w:i/>
            <w:iCs/>
            <w:color w:val="0000FF"/>
            <w:sz w:val="22"/>
            <w:szCs w:val="22"/>
            <w:u w:val="none"/>
            <w:bdr w:val="none" w:sz="0" w:space="0" w:color="auto" w:frame="1"/>
          </w:rPr>
          <w:t>http://iw.viko.lt/</w:t>
        </w:r>
      </w:hyperlink>
    </w:p>
    <w:p w14:paraId="0726C339" w14:textId="751C0898" w:rsidR="003D515E" w:rsidRPr="00083CFE" w:rsidRDefault="003D515E" w:rsidP="00EB3AD5">
      <w:pPr>
        <w:pStyle w:val="Heading1"/>
        <w:rPr>
          <w:sz w:val="22"/>
          <w:szCs w:val="22"/>
          <w:u w:val="none"/>
        </w:rPr>
      </w:pPr>
    </w:p>
    <w:p w14:paraId="1DA42E5F" w14:textId="3C48560B" w:rsidR="00083CFE" w:rsidRDefault="003D515E" w:rsidP="003D515E">
      <w:pPr>
        <w:spacing w:before="36"/>
        <w:rPr>
          <w:lang w:val="it-IT"/>
        </w:rPr>
      </w:pPr>
      <w:r w:rsidRPr="00083CFE">
        <w:rPr>
          <w:b/>
          <w:bCs/>
          <w:lang w:val="it-IT"/>
        </w:rPr>
        <w:t xml:space="preserve">Fusha e studimit: </w:t>
      </w:r>
      <w:r w:rsidR="0029672C">
        <w:rPr>
          <w:b/>
          <w:bCs/>
          <w:lang w:val="it-IT"/>
        </w:rPr>
        <w:t>Fakulteti i Inxhinierisë Mekanike</w:t>
      </w:r>
      <w:r w:rsidR="0029672C" w:rsidRPr="0029672C">
        <w:rPr>
          <w:lang w:val="it-IT"/>
        </w:rPr>
        <w:t xml:space="preserve"> </w:t>
      </w:r>
      <w:r w:rsidR="0029672C">
        <w:rPr>
          <w:lang w:val="it-IT"/>
        </w:rPr>
        <w:t>(</w:t>
      </w:r>
      <w:r w:rsidR="0029672C" w:rsidRPr="0029672C">
        <w:rPr>
          <w:lang w:val="it-IT"/>
        </w:rPr>
        <w:t>Textiles Engineering</w:t>
      </w:r>
      <w:r w:rsidR="0029672C">
        <w:rPr>
          <w:lang w:val="it-IT"/>
        </w:rPr>
        <w:t xml:space="preserve">, </w:t>
      </w:r>
      <w:r w:rsidR="0029672C" w:rsidRPr="0029672C">
        <w:rPr>
          <w:lang w:val="it-IT"/>
        </w:rPr>
        <w:t>Industrial Design and Production Engineering)</w:t>
      </w:r>
      <w:r w:rsidR="0029672C">
        <w:rPr>
          <w:lang w:val="it-IT"/>
        </w:rPr>
        <w:t>.</w:t>
      </w:r>
    </w:p>
    <w:p w14:paraId="4BA325B7" w14:textId="77777777" w:rsidR="0029672C" w:rsidRDefault="0029672C" w:rsidP="003D515E">
      <w:pPr>
        <w:pStyle w:val="Heading1"/>
        <w:ind w:left="0"/>
        <w:rPr>
          <w:sz w:val="22"/>
          <w:szCs w:val="22"/>
          <w:u w:val="none"/>
        </w:rPr>
      </w:pPr>
    </w:p>
    <w:p w14:paraId="2B61F316" w14:textId="77777777" w:rsidR="0029672C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083CFE">
        <w:rPr>
          <w:sz w:val="22"/>
          <w:szCs w:val="22"/>
          <w:u w:val="none"/>
        </w:rPr>
        <w:t>Kohëzagjatja</w:t>
      </w:r>
      <w:proofErr w:type="spellEnd"/>
      <w:r w:rsidRPr="00083CFE">
        <w:rPr>
          <w:spacing w:val="-6"/>
          <w:sz w:val="22"/>
          <w:szCs w:val="22"/>
          <w:u w:val="none"/>
        </w:rPr>
        <w:t xml:space="preserve"> </w:t>
      </w:r>
      <w:r w:rsidRPr="00083CFE">
        <w:rPr>
          <w:sz w:val="22"/>
          <w:szCs w:val="22"/>
          <w:u w:val="none"/>
        </w:rPr>
        <w:t>e</w:t>
      </w:r>
      <w:r w:rsidRPr="00083CF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bursës</w:t>
      </w:r>
      <w:proofErr w:type="spellEnd"/>
      <w:r w:rsidRPr="00083CFE">
        <w:rPr>
          <w:sz w:val="22"/>
          <w:szCs w:val="22"/>
          <w:u w:val="none"/>
        </w:rPr>
        <w:t xml:space="preserve">: </w:t>
      </w:r>
      <w:r w:rsidR="00D433BB" w:rsidRPr="00083CFE">
        <w:rPr>
          <w:b w:val="0"/>
          <w:bCs w:val="0"/>
          <w:sz w:val="22"/>
          <w:szCs w:val="22"/>
          <w:u w:val="none"/>
        </w:rPr>
        <w:t>5</w:t>
      </w:r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ditë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+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udhëtimi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semestri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II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vitit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akademik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202</w:t>
      </w:r>
      <w:r w:rsidR="0029672C">
        <w:rPr>
          <w:b w:val="0"/>
          <w:bCs w:val="0"/>
          <w:sz w:val="22"/>
          <w:szCs w:val="22"/>
          <w:u w:val="none"/>
        </w:rPr>
        <w:t>2</w:t>
      </w:r>
      <w:r w:rsidRPr="00083CFE">
        <w:rPr>
          <w:b w:val="0"/>
          <w:bCs w:val="0"/>
          <w:sz w:val="22"/>
          <w:szCs w:val="22"/>
          <w:u w:val="none"/>
        </w:rPr>
        <w:t xml:space="preserve"> – 202</w:t>
      </w:r>
      <w:r w:rsidR="0029672C">
        <w:rPr>
          <w:b w:val="0"/>
          <w:bCs w:val="0"/>
          <w:sz w:val="22"/>
          <w:szCs w:val="22"/>
          <w:u w:val="none"/>
        </w:rPr>
        <w:t>3</w:t>
      </w:r>
    </w:p>
    <w:p w14:paraId="5FE18ACA" w14:textId="77777777" w:rsidR="00EB3AD5" w:rsidRPr="00083CFE" w:rsidRDefault="00EB3AD5" w:rsidP="0029672C"/>
    <w:p w14:paraId="6A965AC5" w14:textId="41D56686" w:rsidR="00EB3AD5" w:rsidRPr="00083CFE" w:rsidRDefault="00EB3AD5" w:rsidP="003D515E">
      <w:proofErr w:type="spellStart"/>
      <w:r w:rsidRPr="00083CFE">
        <w:rPr>
          <w:b/>
          <w:bCs/>
        </w:rPr>
        <w:t>Numri</w:t>
      </w:r>
      <w:proofErr w:type="spellEnd"/>
      <w:r w:rsidRPr="00083CFE">
        <w:rPr>
          <w:b/>
          <w:bCs/>
          <w:spacing w:val="-8"/>
        </w:rPr>
        <w:t xml:space="preserve"> </w:t>
      </w:r>
      <w:r w:rsidRPr="00083CFE">
        <w:rPr>
          <w:b/>
          <w:bCs/>
        </w:rPr>
        <w:t>total</w:t>
      </w:r>
      <w:r w:rsidRPr="00083CFE">
        <w:rPr>
          <w:b/>
          <w:bCs/>
          <w:spacing w:val="-1"/>
        </w:rPr>
        <w:t xml:space="preserve"> </w:t>
      </w:r>
      <w:proofErr w:type="spellStart"/>
      <w:r w:rsidRPr="00083CFE">
        <w:rPr>
          <w:b/>
          <w:bCs/>
        </w:rPr>
        <w:t>i</w:t>
      </w:r>
      <w:proofErr w:type="spellEnd"/>
      <w:r w:rsidRPr="00083CFE">
        <w:rPr>
          <w:b/>
          <w:bCs/>
        </w:rPr>
        <w:t xml:space="preserve"> </w:t>
      </w:r>
      <w:proofErr w:type="spellStart"/>
      <w:r w:rsidRPr="00083CFE">
        <w:rPr>
          <w:b/>
          <w:bCs/>
        </w:rPr>
        <w:t>stafit</w:t>
      </w:r>
      <w:proofErr w:type="spellEnd"/>
      <w:r w:rsidRPr="00083CFE">
        <w:t xml:space="preserve">: </w:t>
      </w:r>
      <w:r w:rsidR="007C100A">
        <w:t>1</w:t>
      </w:r>
    </w:p>
    <w:p w14:paraId="0CE2B630" w14:textId="77777777" w:rsidR="00EB3AD5" w:rsidRPr="00083CFE" w:rsidRDefault="00EB3AD5" w:rsidP="00E666FF">
      <w:pPr>
        <w:jc w:val="both"/>
        <w:rPr>
          <w:b/>
          <w:bCs/>
          <w:color w:val="000000"/>
        </w:rPr>
      </w:pPr>
    </w:p>
    <w:p w14:paraId="4AB0892F" w14:textId="4DD42F1E" w:rsidR="00E666FF" w:rsidRPr="00083CFE" w:rsidRDefault="00E666FF" w:rsidP="00E666FF">
      <w:pPr>
        <w:jc w:val="both"/>
        <w:rPr>
          <w:b/>
          <w:bCs/>
          <w:color w:val="000000"/>
        </w:rPr>
      </w:pPr>
      <w:proofErr w:type="spellStart"/>
      <w:r w:rsidRPr="00083CFE">
        <w:rPr>
          <w:b/>
          <w:bCs/>
          <w:color w:val="000000"/>
        </w:rPr>
        <w:t>Dokumentat</w:t>
      </w:r>
      <w:proofErr w:type="spellEnd"/>
      <w:r w:rsidRPr="00083CFE">
        <w:rPr>
          <w:b/>
          <w:bCs/>
          <w:color w:val="000000"/>
        </w:rPr>
        <w:t xml:space="preserve"> e </w:t>
      </w:r>
      <w:proofErr w:type="spellStart"/>
      <w:r w:rsidRPr="00083CFE">
        <w:rPr>
          <w:b/>
          <w:bCs/>
          <w:color w:val="000000"/>
        </w:rPr>
        <w:t>nevojshme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aplikim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mësimdhënie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stafin</w:t>
      </w:r>
      <w:proofErr w:type="spellEnd"/>
      <w:r w:rsidRPr="00083CFE">
        <w:rPr>
          <w:b/>
          <w:bCs/>
          <w:color w:val="000000"/>
        </w:rPr>
        <w:t>:</w:t>
      </w:r>
    </w:p>
    <w:p w14:paraId="718BA7BD" w14:textId="77777777" w:rsidR="00E666FF" w:rsidRPr="00083CFE" w:rsidRDefault="00E666FF" w:rsidP="00E666FF">
      <w:pPr>
        <w:jc w:val="both"/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105DD2FD" w14:textId="005B730A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>
        <w:rPr>
          <w:rFonts w:ascii="Times New Roman" w:eastAsia="Times New Roman" w:hAnsi="Times New Roman"/>
          <w:color w:val="000000"/>
        </w:rPr>
        <w:t>dhe</w:t>
      </w:r>
      <w:proofErr w:type="spellEnd"/>
      <w:r w:rsidR="0029672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="0029672C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="0029672C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="0029672C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="0029672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9672C">
        <w:rPr>
          <w:rFonts w:ascii="Times New Roman" w:eastAsia="Times New Roman" w:hAnsi="Times New Roman"/>
          <w:color w:val="000000"/>
        </w:rPr>
        <w:t>kryesore</w:t>
      </w:r>
      <w:proofErr w:type="spellEnd"/>
      <w:r w:rsidR="00C01490">
        <w:rPr>
          <w:rFonts w:ascii="Times New Roman" w:eastAsia="Times New Roman" w:hAnsi="Times New Roman"/>
          <w:color w:val="000000"/>
        </w:rPr>
        <w:t>,</w:t>
      </w:r>
      <w:r w:rsidR="0029672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C100A"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="007C100A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C100A"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="007C100A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C100A"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="007C100A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C100A"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="00C01490">
        <w:rPr>
          <w:rFonts w:ascii="Times New Roman" w:eastAsia="Times New Roman" w:hAnsi="Times New Roman"/>
          <w:color w:val="000000"/>
        </w:rPr>
        <w:t>,</w:t>
      </w:r>
      <w:r w:rsidR="007C100A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2B97289C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</w:t>
      </w:r>
      <w:r w:rsidR="0029672C">
        <w:rPr>
          <w:rFonts w:ascii="Times New Roman" w:eastAsia="Times New Roman" w:hAnsi="Times New Roman"/>
          <w:color w:val="000000"/>
        </w:rPr>
        <w:t>/Training</w:t>
      </w:r>
      <w:r w:rsidRPr="00AF5241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68C8C38F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dhe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nga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përgjegjësi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i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njësisë</w:t>
      </w:r>
      <w:proofErr w:type="spellEnd"/>
      <w:r w:rsidR="0029672C" w:rsidRPr="0029672C">
        <w:rPr>
          <w:i/>
          <w:iCs/>
          <w:color w:val="000000"/>
        </w:rPr>
        <w:t xml:space="preserve"> </w:t>
      </w:r>
      <w:proofErr w:type="spellStart"/>
      <w:r w:rsidR="0029672C" w:rsidRPr="0029672C">
        <w:rPr>
          <w:i/>
          <w:iCs/>
          <w:color w:val="000000"/>
        </w:rPr>
        <w:t>kryesore</w:t>
      </w:r>
      <w:proofErr w:type="spellEnd"/>
      <w:r w:rsidR="0029672C">
        <w:rPr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20F0A6C1" w:rsidR="00E666FF" w:rsidRDefault="00E666FF" w:rsidP="00E666FF">
      <w:pPr>
        <w:jc w:val="both"/>
        <w:rPr>
          <w:i/>
          <w:iCs/>
          <w:color w:val="000000"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</w:t>
      </w:r>
      <w:r w:rsidR="0029672C">
        <w:rPr>
          <w:i/>
          <w:color w:val="000000"/>
        </w:rPr>
        <w:t xml:space="preserve">/ Training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Zv.Rektori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09E939AF" w14:textId="77777777" w:rsidR="007F5EEE" w:rsidRPr="00802A0F" w:rsidRDefault="007F5EEE" w:rsidP="007F5EEE">
      <w:pPr>
        <w:jc w:val="both"/>
        <w:rPr>
          <w:sz w:val="16"/>
          <w:szCs w:val="16"/>
        </w:rPr>
      </w:pPr>
      <w:hyperlink r:id="rId8" w:history="1">
        <w:r w:rsidRPr="00802A0F">
          <w:rPr>
            <w:rStyle w:val="Hyperlink"/>
            <w:sz w:val="16"/>
            <w:szCs w:val="16"/>
          </w:rPr>
          <w:t>ANEKS 3 - Mobility-agreement-training, staff.pdf (upt.al)</w:t>
        </w:r>
      </w:hyperlink>
    </w:p>
    <w:p w14:paraId="5356A858" w14:textId="77777777" w:rsidR="007F5EEE" w:rsidRPr="00802A0F" w:rsidRDefault="007F5EEE" w:rsidP="007F5EEE">
      <w:pPr>
        <w:jc w:val="both"/>
        <w:rPr>
          <w:i/>
          <w:sz w:val="16"/>
          <w:szCs w:val="16"/>
        </w:rPr>
      </w:pPr>
      <w:hyperlink r:id="rId9" w:history="1">
        <w:r w:rsidRPr="00802A0F">
          <w:rPr>
            <w:rStyle w:val="Hyperlink"/>
            <w:sz w:val="16"/>
            <w:szCs w:val="16"/>
          </w:rPr>
          <w:t>ANEKS 4 - Mobility-agreement-teaching, staff.pdf (upt.al)</w:t>
        </w:r>
      </w:hyperlink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690589CB" w:rsidR="00E666FF" w:rsidRPr="003D515E" w:rsidRDefault="00E666FF" w:rsidP="00E666FF">
      <w:pPr>
        <w:spacing w:before="90"/>
        <w:rPr>
          <w:b/>
          <w:i/>
        </w:rPr>
      </w:pPr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 w:rsidR="0029672C">
        <w:rPr>
          <w:b/>
          <w:i/>
        </w:rPr>
        <w:t xml:space="preserve">10 </w:t>
      </w:r>
      <w:proofErr w:type="spellStart"/>
      <w:r w:rsidR="0029672C">
        <w:rPr>
          <w:b/>
          <w:i/>
        </w:rPr>
        <w:t>shkurt</w:t>
      </w:r>
      <w:proofErr w:type="spellEnd"/>
      <w:r w:rsidR="0029672C">
        <w:rPr>
          <w:b/>
          <w:i/>
        </w:rPr>
        <w:t xml:space="preserve"> </w:t>
      </w:r>
      <w:r w:rsidRPr="003D515E">
        <w:rPr>
          <w:b/>
          <w:i/>
        </w:rPr>
        <w:t>202</w:t>
      </w:r>
      <w:r w:rsidR="0029672C">
        <w:rPr>
          <w:b/>
          <w:i/>
        </w:rPr>
        <w:t>3</w:t>
      </w:r>
    </w:p>
    <w:p w14:paraId="5531B4B1" w14:textId="77777777" w:rsidR="003D515E" w:rsidRDefault="003D515E" w:rsidP="00E666FF">
      <w:pPr>
        <w:jc w:val="both"/>
      </w:pPr>
    </w:p>
    <w:p w14:paraId="6BECB63F" w14:textId="1B0835A5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10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11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6AD8" w14:textId="77777777" w:rsidR="00DC173C" w:rsidRDefault="00DC173C">
      <w:r>
        <w:separator/>
      </w:r>
    </w:p>
  </w:endnote>
  <w:endnote w:type="continuationSeparator" w:id="0">
    <w:p w14:paraId="0F36EEBC" w14:textId="77777777" w:rsidR="00DC173C" w:rsidRDefault="00D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6031" w14:textId="77777777" w:rsidR="00DC173C" w:rsidRDefault="00DC173C">
      <w:r>
        <w:separator/>
      </w:r>
    </w:p>
  </w:footnote>
  <w:footnote w:type="continuationSeparator" w:id="0">
    <w:p w14:paraId="414BEC60" w14:textId="77777777" w:rsidR="00DC173C" w:rsidRDefault="00DC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3E2B72"/>
    <w:multiLevelType w:val="hybridMultilevel"/>
    <w:tmpl w:val="4AF85A02"/>
    <w:lvl w:ilvl="0" w:tplc="F7AC0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3"/>
  </w:num>
  <w:num w:numId="2" w16cid:durableId="1817527309">
    <w:abstractNumId w:val="0"/>
  </w:num>
  <w:num w:numId="3" w16cid:durableId="1873494912">
    <w:abstractNumId w:val="5"/>
  </w:num>
  <w:num w:numId="4" w16cid:durableId="768819431">
    <w:abstractNumId w:val="6"/>
  </w:num>
  <w:num w:numId="5" w16cid:durableId="1523587194">
    <w:abstractNumId w:val="4"/>
  </w:num>
  <w:num w:numId="6" w16cid:durableId="949895671">
    <w:abstractNumId w:val="2"/>
  </w:num>
  <w:num w:numId="7" w16cid:durableId="3423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3228F"/>
    <w:rsid w:val="00083CFE"/>
    <w:rsid w:val="00086D0B"/>
    <w:rsid w:val="000A6269"/>
    <w:rsid w:val="00113B6F"/>
    <w:rsid w:val="00180037"/>
    <w:rsid w:val="00184611"/>
    <w:rsid w:val="002035B5"/>
    <w:rsid w:val="002040A3"/>
    <w:rsid w:val="00213494"/>
    <w:rsid w:val="00234356"/>
    <w:rsid w:val="0029672C"/>
    <w:rsid w:val="00370CBB"/>
    <w:rsid w:val="003D515E"/>
    <w:rsid w:val="004E0D9E"/>
    <w:rsid w:val="004E73D9"/>
    <w:rsid w:val="00537E04"/>
    <w:rsid w:val="00545308"/>
    <w:rsid w:val="00613AB6"/>
    <w:rsid w:val="00662AF0"/>
    <w:rsid w:val="00674600"/>
    <w:rsid w:val="007C100A"/>
    <w:rsid w:val="007C280D"/>
    <w:rsid w:val="007F5EEE"/>
    <w:rsid w:val="00892C36"/>
    <w:rsid w:val="008E20D8"/>
    <w:rsid w:val="00995692"/>
    <w:rsid w:val="009B77F5"/>
    <w:rsid w:val="009F222B"/>
    <w:rsid w:val="00A51B07"/>
    <w:rsid w:val="00A94BED"/>
    <w:rsid w:val="00A95DD1"/>
    <w:rsid w:val="00AC2025"/>
    <w:rsid w:val="00AC3B3F"/>
    <w:rsid w:val="00AE4815"/>
    <w:rsid w:val="00B144CE"/>
    <w:rsid w:val="00B15080"/>
    <w:rsid w:val="00B25BB1"/>
    <w:rsid w:val="00B42503"/>
    <w:rsid w:val="00B96E49"/>
    <w:rsid w:val="00BD26F6"/>
    <w:rsid w:val="00C01490"/>
    <w:rsid w:val="00C81103"/>
    <w:rsid w:val="00CC032E"/>
    <w:rsid w:val="00CC5D93"/>
    <w:rsid w:val="00CF4DC0"/>
    <w:rsid w:val="00D433BB"/>
    <w:rsid w:val="00D4694B"/>
    <w:rsid w:val="00DC173C"/>
    <w:rsid w:val="00DF589F"/>
    <w:rsid w:val="00E23C52"/>
    <w:rsid w:val="00E3221A"/>
    <w:rsid w:val="00E666FF"/>
    <w:rsid w:val="00EB3AD5"/>
    <w:rsid w:val="00EC5448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styleId="Strong">
    <w:name w:val="Strong"/>
    <w:basedOn w:val="DefaultParagraphFont"/>
    <w:uiPriority w:val="22"/>
    <w:qFormat/>
    <w:rsid w:val="0008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.al/images/stories/projekte/ANEKS%203%20-%20Mobility-agreement-training,%20staf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w.viko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kodra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t.al/images/stories/projekte/ANEKS%204%20-%20Mobility-agreement-teaching,%20staf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12</cp:revision>
  <dcterms:created xsi:type="dcterms:W3CDTF">2022-04-26T11:08:00Z</dcterms:created>
  <dcterms:modified xsi:type="dcterms:W3CDTF">2023-01-23T10:00:00Z</dcterms:modified>
</cp:coreProperties>
</file>